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2A0A9D">
        <w:rPr>
          <w:b/>
          <w:bCs/>
          <w:sz w:val="22"/>
          <w:szCs w:val="22"/>
        </w:rPr>
        <w:t>JU</w:t>
      </w:r>
      <w:r w:rsidR="00FA511C">
        <w:rPr>
          <w:b/>
          <w:bCs/>
          <w:sz w:val="22"/>
          <w:szCs w:val="22"/>
        </w:rPr>
        <w:t>LY</w:t>
      </w:r>
      <w:r w:rsidR="002A0A9D">
        <w:rPr>
          <w:b/>
          <w:bCs/>
          <w:sz w:val="22"/>
          <w:szCs w:val="22"/>
        </w:rPr>
        <w:t xml:space="preserve"> 2</w:t>
      </w:r>
      <w:r w:rsidR="00FA511C">
        <w:rPr>
          <w:b/>
          <w:bCs/>
          <w:sz w:val="22"/>
          <w:szCs w:val="22"/>
        </w:rPr>
        <w:t>8</w:t>
      </w:r>
      <w:r w:rsidR="002A0A9D">
        <w:rPr>
          <w:b/>
          <w:bCs/>
          <w:sz w:val="22"/>
          <w:szCs w:val="22"/>
        </w:rPr>
        <w:t>,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E93C20">
        <w:rPr>
          <w:b/>
          <w:sz w:val="22"/>
          <w:szCs w:val="22"/>
        </w:rPr>
        <w:t>Kemm, Esq.</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425E8F"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4637B5">
        <w:rPr>
          <w:b/>
          <w:sz w:val="22"/>
          <w:szCs w:val="22"/>
        </w:rPr>
        <w:t xml:space="preserve">Mr. Emma, </w:t>
      </w:r>
      <w:r w:rsidR="001E5C08">
        <w:rPr>
          <w:b/>
          <w:sz w:val="22"/>
          <w:szCs w:val="22"/>
        </w:rPr>
        <w:t>Mr. Foley,</w:t>
      </w:r>
    </w:p>
    <w:p w:rsidR="00896E6D" w:rsidRDefault="00AE383E"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Corrigan, </w:t>
      </w:r>
      <w:r w:rsidR="001E0E8C">
        <w:rPr>
          <w:b/>
          <w:sz w:val="22"/>
          <w:szCs w:val="22"/>
        </w:rPr>
        <w:t>Ms. Kuo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425E8F">
        <w:rPr>
          <w:b/>
          <w:sz w:val="22"/>
          <w:szCs w:val="22"/>
        </w:rPr>
        <w:t>Mr. Sivilli, Mr. Luciano, Mr. Esposito</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004637B5">
        <w:rPr>
          <w:b/>
          <w:sz w:val="22"/>
          <w:szCs w:val="22"/>
        </w:rPr>
        <w:t>, Engineer, Mr. Barre</w:t>
      </w:r>
      <w:r w:rsidR="00E93C20">
        <w:rPr>
          <w:b/>
          <w:sz w:val="22"/>
          <w:szCs w:val="22"/>
        </w:rPr>
        <w:t>,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8F26F5" w:rsidRDefault="008F26F5" w:rsidP="002662F6">
      <w:pPr>
        <w:tabs>
          <w:tab w:val="left" w:pos="1080"/>
          <w:tab w:val="left" w:pos="2340"/>
          <w:tab w:val="left" w:pos="3510"/>
          <w:tab w:val="left" w:pos="6120"/>
          <w:tab w:val="left" w:pos="6570"/>
          <w:tab w:val="left" w:pos="9270"/>
        </w:tabs>
        <w:ind w:right="90"/>
        <w:rPr>
          <w:b/>
          <w:bCs/>
          <w:sz w:val="22"/>
          <w:szCs w:val="22"/>
        </w:rPr>
      </w:pPr>
      <w:r>
        <w:rPr>
          <w:b/>
          <w:bCs/>
          <w:sz w:val="22"/>
          <w:szCs w:val="22"/>
        </w:rPr>
        <w:t>Before beginning the meeting Mr. Kemm announced that application #21-16 – Phil and Janine Emma regarding a bulk variance for a pool will not be heard tonight, but has been moved to the August 25, 2021 Zoning Board Agenda.  There will be no further notice to surrounding residents; however, they are required to notify the Home News Tribune with the new hearing date.</w:t>
      </w:r>
    </w:p>
    <w:p w:rsidR="00DD0ED1" w:rsidRDefault="00DD0ED1"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FA511C">
        <w:rPr>
          <w:b/>
          <w:bCs/>
          <w:sz w:val="22"/>
          <w:szCs w:val="22"/>
        </w:rPr>
        <w:t>15</w:t>
      </w:r>
      <w:r w:rsidR="00D6100F">
        <w:rPr>
          <w:b/>
          <w:bCs/>
          <w:sz w:val="22"/>
          <w:szCs w:val="22"/>
        </w:rPr>
        <w:tab/>
      </w:r>
      <w:r w:rsidR="00FA511C">
        <w:rPr>
          <w:b/>
          <w:bCs/>
          <w:sz w:val="22"/>
          <w:szCs w:val="22"/>
        </w:rPr>
        <w:t>Creative Modular Homes</w:t>
      </w:r>
      <w:r w:rsidR="00847542">
        <w:rPr>
          <w:b/>
          <w:bCs/>
          <w:sz w:val="22"/>
          <w:szCs w:val="22"/>
        </w:rPr>
        <w:t xml:space="preserve">      </w:t>
      </w:r>
      <w:r w:rsidR="00FA511C">
        <w:rPr>
          <w:b/>
          <w:bCs/>
          <w:sz w:val="22"/>
          <w:szCs w:val="22"/>
        </w:rPr>
        <w:t>McCutcheon Ave.</w:t>
      </w:r>
      <w:r w:rsidR="00AE383E">
        <w:rPr>
          <w:b/>
          <w:bCs/>
          <w:sz w:val="22"/>
          <w:szCs w:val="22"/>
        </w:rPr>
        <w:tab/>
      </w:r>
      <w:r w:rsidR="00FA511C">
        <w:rPr>
          <w:b/>
          <w:bCs/>
          <w:sz w:val="22"/>
          <w:szCs w:val="22"/>
        </w:rPr>
        <w:t>Bulk</w:t>
      </w:r>
      <w:r w:rsidR="000202A7">
        <w:rPr>
          <w:b/>
          <w:bCs/>
          <w:sz w:val="22"/>
          <w:szCs w:val="22"/>
        </w:rPr>
        <w:t xml:space="preserve"> Variance/</w:t>
      </w:r>
      <w:r w:rsidR="00FA511C">
        <w:rPr>
          <w:b/>
          <w:bCs/>
          <w:sz w:val="22"/>
          <w:szCs w:val="22"/>
        </w:rPr>
        <w:t>New Structure</w:t>
      </w:r>
      <w:r w:rsidR="00AE383E">
        <w:rPr>
          <w:b/>
          <w:bCs/>
          <w:sz w:val="22"/>
          <w:szCs w:val="22"/>
        </w:rPr>
        <w:tab/>
      </w:r>
      <w:r w:rsidR="00E76EAA">
        <w:rPr>
          <w:b/>
          <w:bCs/>
          <w:sz w:val="22"/>
          <w:szCs w:val="22"/>
        </w:rPr>
        <w:t xml:space="preserve">        </w:t>
      </w:r>
      <w:r w:rsidR="00D6100F">
        <w:rPr>
          <w:b/>
          <w:bCs/>
          <w:sz w:val="22"/>
          <w:szCs w:val="22"/>
        </w:rPr>
        <w:t>$</w:t>
      </w:r>
      <w:r w:rsidR="00FA511C">
        <w:rPr>
          <w:b/>
          <w:bCs/>
          <w:sz w:val="22"/>
          <w:szCs w:val="22"/>
        </w:rPr>
        <w:t xml:space="preserve">     50</w:t>
      </w:r>
      <w:r w:rsidR="00D6100F">
        <w:rPr>
          <w:b/>
          <w:bCs/>
          <w:sz w:val="22"/>
          <w:szCs w:val="22"/>
        </w:rPr>
        <w:t>.00 App.</w:t>
      </w:r>
    </w:p>
    <w:p w:rsidR="00AE383E" w:rsidRDefault="00AE383E" w:rsidP="00D6100F">
      <w:pPr>
        <w:tabs>
          <w:tab w:val="left" w:pos="450"/>
        </w:tabs>
        <w:ind w:right="90"/>
        <w:rPr>
          <w:b/>
          <w:bCs/>
          <w:sz w:val="22"/>
          <w:szCs w:val="22"/>
        </w:rPr>
      </w:pPr>
      <w:r>
        <w:rPr>
          <w:b/>
          <w:bCs/>
          <w:sz w:val="22"/>
          <w:szCs w:val="22"/>
        </w:rPr>
        <w:t xml:space="preserve">            </w:t>
      </w:r>
    </w:p>
    <w:p w:rsidR="00E76EAA" w:rsidRDefault="008F26F5"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00DB2873">
        <w:rPr>
          <w:b/>
          <w:bCs/>
          <w:sz w:val="22"/>
          <w:szCs w:val="22"/>
        </w:rPr>
        <w:t xml:space="preserve">. Kemm </w:t>
      </w:r>
      <w:r w:rsidR="004637B5">
        <w:rPr>
          <w:b/>
          <w:bCs/>
          <w:sz w:val="22"/>
          <w:szCs w:val="22"/>
        </w:rPr>
        <w:t>stated that the Board had jurisdiction to hear the application</w:t>
      </w:r>
      <w:r>
        <w:rPr>
          <w:b/>
          <w:bCs/>
          <w:sz w:val="22"/>
          <w:szCs w:val="22"/>
        </w:rPr>
        <w:t xml:space="preserve"> as this was a bulk variance there are enough members present.</w:t>
      </w:r>
    </w:p>
    <w:p w:rsidR="008F26F5" w:rsidRDefault="008F26F5" w:rsidP="006024BA">
      <w:pPr>
        <w:tabs>
          <w:tab w:val="left" w:pos="1080"/>
          <w:tab w:val="left" w:pos="2340"/>
          <w:tab w:val="left" w:pos="3510"/>
          <w:tab w:val="left" w:pos="6120"/>
          <w:tab w:val="left" w:pos="6570"/>
          <w:tab w:val="left" w:pos="9270"/>
        </w:tabs>
        <w:ind w:right="90"/>
        <w:rPr>
          <w:b/>
          <w:bCs/>
          <w:sz w:val="22"/>
          <w:szCs w:val="22"/>
        </w:rPr>
      </w:pPr>
    </w:p>
    <w:p w:rsidR="008F26F5" w:rsidRDefault="008F26F5" w:rsidP="006024BA">
      <w:pPr>
        <w:tabs>
          <w:tab w:val="left" w:pos="1080"/>
          <w:tab w:val="left" w:pos="2340"/>
          <w:tab w:val="left" w:pos="3510"/>
          <w:tab w:val="left" w:pos="6120"/>
          <w:tab w:val="left" w:pos="6570"/>
          <w:tab w:val="left" w:pos="9270"/>
        </w:tabs>
        <w:ind w:right="90"/>
        <w:rPr>
          <w:b/>
          <w:bCs/>
          <w:sz w:val="22"/>
          <w:szCs w:val="22"/>
        </w:rPr>
      </w:pPr>
      <w:r>
        <w:rPr>
          <w:b/>
          <w:bCs/>
          <w:sz w:val="22"/>
          <w:szCs w:val="22"/>
        </w:rPr>
        <w:t>Larry Sachs, attorney for the applicant addressed the board stating that he represents Creative Modular Homes and they have built a number of homes in Sayreville, as well as appearing, before the Zoning Board.  Mr. Sachs stated that the address in question is a vacant lot on the corner of McCutcheon and Bissett St. Block 168.09, Lot 5.02 and the applicant is seeking bulk variance relief to build a single family home.</w:t>
      </w:r>
    </w:p>
    <w:p w:rsidR="008F26F5" w:rsidRDefault="008F26F5" w:rsidP="006024BA">
      <w:pPr>
        <w:tabs>
          <w:tab w:val="left" w:pos="1080"/>
          <w:tab w:val="left" w:pos="2340"/>
          <w:tab w:val="left" w:pos="3510"/>
          <w:tab w:val="left" w:pos="6120"/>
          <w:tab w:val="left" w:pos="6570"/>
          <w:tab w:val="left" w:pos="9270"/>
        </w:tabs>
        <w:ind w:right="90"/>
        <w:rPr>
          <w:b/>
          <w:bCs/>
          <w:sz w:val="22"/>
          <w:szCs w:val="22"/>
        </w:rPr>
      </w:pPr>
    </w:p>
    <w:p w:rsidR="008F26F5" w:rsidRDefault="008F26F5"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John Dupont, Eng., PP; Mr. Henry made motion to accept credentials.  Mr. Dupont stated he prepared the pl</w:t>
      </w:r>
      <w:r w:rsidR="00690B7D">
        <w:rPr>
          <w:b/>
          <w:bCs/>
          <w:sz w:val="22"/>
          <w:szCs w:val="22"/>
        </w:rPr>
        <w:t xml:space="preserve">ans and described the lot as being 8300 sq. ft. required, 6700 sq. ft. proposed.  The single family home meets all other setbacks and has a slight water flow as positive impact, ADA ramps, the square feet of the house and square foot area, no height or width issues.  Mr. Sachs stated it will be a 2 story house 27.60’ wide, 50-60’ long and 1200-1300 sq. ft.  The property is in an R7 Zone.  Mr. Dupont presented a map of the surrounding properties marked Exhibit A showing the undersized lot area fully developed will be the same as area existing lots in the neighborhood as it complies with other bulk requirements.  The Master Plan </w:t>
      </w:r>
      <w:r w:rsidR="00F84F6A">
        <w:rPr>
          <w:b/>
          <w:bCs/>
          <w:sz w:val="22"/>
          <w:szCs w:val="22"/>
        </w:rPr>
        <w:t>encourages preservation of the area for residential occupancy.  In the Exhibit presented properties 200’ out of 26 lots only 24 comply, 300’ out of 54 lots only 4 comply, these lots are very similar to the applicant’s lot.</w:t>
      </w:r>
    </w:p>
    <w:p w:rsidR="00F84F6A" w:rsidRDefault="00F84F6A" w:rsidP="006024BA">
      <w:pPr>
        <w:tabs>
          <w:tab w:val="left" w:pos="1080"/>
          <w:tab w:val="left" w:pos="2340"/>
          <w:tab w:val="left" w:pos="3510"/>
          <w:tab w:val="left" w:pos="6120"/>
          <w:tab w:val="left" w:pos="6570"/>
          <w:tab w:val="left" w:pos="9270"/>
        </w:tabs>
        <w:ind w:right="90"/>
        <w:rPr>
          <w:b/>
          <w:bCs/>
          <w:sz w:val="22"/>
          <w:szCs w:val="22"/>
        </w:rPr>
      </w:pPr>
    </w:p>
    <w:p w:rsidR="00F84F6A" w:rsidRDefault="00F84F6A"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Dupont stated that the variance can be granted.  Mr. Sachs stated that when planning for the application he found 96% are not conforming to the area and width.  Mr. Dupont stated that the storm water report showed no impact and there has been a discussion with Mr. Cornell to connect the roof drains from the proposed dwelling to an underground piping system that connects to the storm sewer inlet in front of the property.  Mr. Sachs agreed to do this and stated the applicant will also be installing curb and sidewalks on Bissett St. which will take away the runoff from the adjacent property.</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w:t>
      </w:r>
      <w:r w:rsidR="00FA511C">
        <w:rPr>
          <w:b/>
          <w:bCs/>
          <w:sz w:val="22"/>
          <w:szCs w:val="22"/>
        </w:rPr>
        <w:t>LY</w:t>
      </w:r>
      <w:r>
        <w:rPr>
          <w:b/>
          <w:bCs/>
          <w:sz w:val="22"/>
          <w:szCs w:val="22"/>
        </w:rPr>
        <w:t xml:space="preserve"> 2</w:t>
      </w:r>
      <w:r w:rsidR="00FA511C">
        <w:rPr>
          <w:b/>
          <w:bCs/>
          <w:sz w:val="22"/>
          <w:szCs w:val="22"/>
        </w:rPr>
        <w:t>8</w:t>
      </w:r>
      <w:r>
        <w:rPr>
          <w:b/>
          <w:bCs/>
          <w:sz w:val="22"/>
          <w:szCs w:val="22"/>
        </w:rPr>
        <w:t>,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FA511C" w:rsidRDefault="00F84F6A" w:rsidP="00AE383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addressed the </w:t>
      </w:r>
      <w:r w:rsidR="00DC1B81">
        <w:rPr>
          <w:b/>
          <w:bCs/>
          <w:sz w:val="22"/>
          <w:szCs w:val="22"/>
        </w:rPr>
        <w:t>variances in the R7 Zone for a 2 story home 2,750 sq. ft:</w:t>
      </w:r>
    </w:p>
    <w:p w:rsidR="00DC1B81" w:rsidRDefault="00DC1B81" w:rsidP="00AE383E">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pStyle w:val="ListParagraph"/>
        <w:numPr>
          <w:ilvl w:val="0"/>
          <w:numId w:val="20"/>
        </w:numPr>
        <w:tabs>
          <w:tab w:val="left" w:pos="1080"/>
          <w:tab w:val="left" w:pos="2340"/>
          <w:tab w:val="left" w:pos="3510"/>
          <w:tab w:val="left" w:pos="6120"/>
          <w:tab w:val="left" w:pos="6570"/>
          <w:tab w:val="left" w:pos="9270"/>
        </w:tabs>
        <w:ind w:right="90"/>
        <w:rPr>
          <w:b/>
          <w:bCs/>
          <w:sz w:val="22"/>
          <w:szCs w:val="22"/>
        </w:rPr>
      </w:pPr>
      <w:r>
        <w:rPr>
          <w:b/>
          <w:bCs/>
          <w:sz w:val="22"/>
          <w:szCs w:val="22"/>
        </w:rPr>
        <w:t>Lot coverage required 8,500 sq. ft. the applicant is proposing 6,267 sq. ft.</w:t>
      </w:r>
    </w:p>
    <w:p w:rsidR="00DC1B81" w:rsidRDefault="00DC1B81" w:rsidP="00DC1B81">
      <w:pPr>
        <w:pStyle w:val="ListParagraph"/>
        <w:numPr>
          <w:ilvl w:val="0"/>
          <w:numId w:val="20"/>
        </w:numPr>
        <w:tabs>
          <w:tab w:val="left" w:pos="1080"/>
          <w:tab w:val="left" w:pos="2340"/>
          <w:tab w:val="left" w:pos="3510"/>
          <w:tab w:val="left" w:pos="6120"/>
          <w:tab w:val="left" w:pos="6570"/>
          <w:tab w:val="left" w:pos="9270"/>
        </w:tabs>
        <w:ind w:right="90"/>
        <w:rPr>
          <w:b/>
          <w:bCs/>
          <w:sz w:val="22"/>
          <w:szCs w:val="22"/>
        </w:rPr>
      </w:pPr>
      <w:r>
        <w:rPr>
          <w:b/>
          <w:bCs/>
          <w:sz w:val="22"/>
          <w:szCs w:val="22"/>
        </w:rPr>
        <w:t>Lot width required 85’ the applicant is proposing 66’</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Pr>
          <w:b/>
          <w:bCs/>
          <w:sz w:val="22"/>
          <w:szCs w:val="22"/>
        </w:rPr>
        <w:t>Mr. Kemm also stated that as condition of approval they will provide the curbs and sidewalks discussed.</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Foley </w:t>
      </w:r>
      <w:r w:rsidRPr="009B4CAF">
        <w:rPr>
          <w:b/>
          <w:bCs/>
          <w:sz w:val="22"/>
          <w:szCs w:val="22"/>
        </w:rPr>
        <w:t>seconded, motion carried.</w:t>
      </w:r>
      <w:r>
        <w:rPr>
          <w:b/>
          <w:bCs/>
          <w:sz w:val="22"/>
          <w:szCs w:val="22"/>
        </w:rPr>
        <w:t xml:space="preserve">  No one spoke.  Mr. </w:t>
      </w:r>
      <w:r>
        <w:rPr>
          <w:b/>
          <w:bCs/>
          <w:sz w:val="22"/>
          <w:szCs w:val="22"/>
        </w:rPr>
        <w:t>Kuczynski</w:t>
      </w:r>
      <w:r>
        <w:rPr>
          <w:b/>
          <w:bCs/>
          <w:sz w:val="22"/>
          <w:szCs w:val="22"/>
        </w:rPr>
        <w:t xml:space="preserve"> made motion to close public portion;</w:t>
      </w:r>
    </w:p>
    <w:p w:rsidR="00DC1B81" w:rsidRPr="009B4CAF" w:rsidRDefault="00DC1B81" w:rsidP="00DC1B81">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Pr>
          <w:b/>
          <w:bCs/>
          <w:sz w:val="22"/>
          <w:szCs w:val="22"/>
        </w:rPr>
        <w:t>Foley</w:t>
      </w:r>
      <w:r>
        <w:rPr>
          <w:b/>
          <w:bCs/>
          <w:sz w:val="22"/>
          <w:szCs w:val="22"/>
        </w:rPr>
        <w:t xml:space="preserve"> seconded, motion carried.</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DC1B81" w:rsidRPr="009B4CAF" w:rsidRDefault="00DC1B81" w:rsidP="00DC1B8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Pr>
          <w:b/>
          <w:bCs/>
          <w:sz w:val="22"/>
          <w:szCs w:val="22"/>
        </w:rPr>
        <w:t>Kuczynski</w:t>
      </w:r>
      <w:r>
        <w:rPr>
          <w:b/>
          <w:bCs/>
          <w:sz w:val="22"/>
          <w:szCs w:val="22"/>
        </w:rPr>
        <w:t xml:space="preserve"> </w:t>
      </w:r>
      <w:r w:rsidRPr="009B4CAF">
        <w:rPr>
          <w:b/>
          <w:bCs/>
          <w:sz w:val="22"/>
          <w:szCs w:val="22"/>
        </w:rPr>
        <w:t>made motion to approve the application</w:t>
      </w:r>
      <w:r>
        <w:rPr>
          <w:b/>
          <w:bCs/>
          <w:sz w:val="22"/>
          <w:szCs w:val="22"/>
        </w:rPr>
        <w:t xml:space="preserve"> with the condition of approval;</w:t>
      </w:r>
      <w:r w:rsidRPr="009B4CAF">
        <w:rPr>
          <w:b/>
          <w:bCs/>
          <w:sz w:val="22"/>
          <w:szCs w:val="22"/>
        </w:rPr>
        <w:t xml:space="preserve"> Mr.</w:t>
      </w:r>
      <w:r>
        <w:rPr>
          <w:b/>
          <w:bCs/>
          <w:sz w:val="22"/>
          <w:szCs w:val="22"/>
        </w:rPr>
        <w:t xml:space="preserve"> </w:t>
      </w:r>
      <w:r>
        <w:rPr>
          <w:b/>
          <w:bCs/>
          <w:sz w:val="22"/>
          <w:szCs w:val="22"/>
        </w:rPr>
        <w:t>Foley</w:t>
      </w:r>
      <w:r>
        <w:rPr>
          <w:b/>
          <w:bCs/>
          <w:sz w:val="22"/>
          <w:szCs w:val="22"/>
        </w:rPr>
        <w:t xml:space="preserve"> </w:t>
      </w:r>
      <w:r w:rsidRPr="009B4CAF">
        <w:rPr>
          <w:b/>
          <w:bCs/>
          <w:sz w:val="22"/>
          <w:szCs w:val="22"/>
        </w:rPr>
        <w:t xml:space="preserve">seconded.  Roll Call: </w:t>
      </w:r>
    </w:p>
    <w:p w:rsidR="00DC1B81" w:rsidRPr="009B4CAF" w:rsidRDefault="00DC1B81" w:rsidP="00DC1B81">
      <w:pPr>
        <w:tabs>
          <w:tab w:val="left" w:pos="450"/>
        </w:tabs>
        <w:ind w:right="90"/>
        <w:rPr>
          <w:b/>
          <w:bCs/>
          <w:sz w:val="22"/>
          <w:szCs w:val="22"/>
        </w:rPr>
      </w:pPr>
    </w:p>
    <w:p w:rsidR="00DC1B81" w:rsidRDefault="00DC1B81" w:rsidP="00DC1B8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Yes:  Mr. Henry,</w:t>
      </w:r>
      <w:r>
        <w:rPr>
          <w:b/>
          <w:bCs/>
          <w:sz w:val="22"/>
          <w:szCs w:val="22"/>
        </w:rPr>
        <w:t xml:space="preserve"> Mr. Kuczynski,</w:t>
      </w:r>
      <w:r>
        <w:rPr>
          <w:b/>
          <w:sz w:val="22"/>
          <w:szCs w:val="22"/>
        </w:rPr>
        <w:t xml:space="preserve"> Mr. Emma, Mr. Foley, </w:t>
      </w:r>
      <w:r>
        <w:rPr>
          <w:b/>
          <w:sz w:val="22"/>
          <w:szCs w:val="22"/>
        </w:rPr>
        <w:t>Ms. Kuo</w:t>
      </w:r>
    </w:p>
    <w:p w:rsidR="00DC1B81" w:rsidRDefault="00DC1B81" w:rsidP="00DC1B81">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FA511C" w:rsidRDefault="00FA511C"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FA511C">
        <w:rPr>
          <w:b/>
          <w:bCs/>
          <w:sz w:val="22"/>
          <w:szCs w:val="22"/>
        </w:rPr>
        <w:t>JULY 28</w:t>
      </w:r>
      <w:r>
        <w:rPr>
          <w:b/>
          <w:bCs/>
          <w:sz w:val="22"/>
          <w:szCs w:val="22"/>
        </w:rPr>
        <w:t>,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FB6700" w:rsidRDefault="00FB6700" w:rsidP="00FB6700">
      <w:pPr>
        <w:tabs>
          <w:tab w:val="left" w:pos="450"/>
        </w:tabs>
        <w:ind w:right="90"/>
        <w:rPr>
          <w:b/>
          <w:bCs/>
          <w:sz w:val="22"/>
          <w:szCs w:val="22"/>
        </w:rPr>
      </w:pPr>
    </w:p>
    <w:p w:rsidR="00DC1B81" w:rsidRDefault="00DC1B81" w:rsidP="00DC1B81">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u w:val="single"/>
        </w:rPr>
      </w:pPr>
    </w:p>
    <w:p w:rsidR="00DC1B81" w:rsidRDefault="00DC1B81" w:rsidP="00DC1B81">
      <w:pPr>
        <w:tabs>
          <w:tab w:val="left" w:pos="450"/>
        </w:tabs>
        <w:ind w:right="90"/>
        <w:rPr>
          <w:b/>
          <w:bCs/>
          <w:sz w:val="22"/>
          <w:szCs w:val="22"/>
        </w:rPr>
      </w:pPr>
      <w:r>
        <w:rPr>
          <w:b/>
          <w:bCs/>
          <w:sz w:val="22"/>
          <w:szCs w:val="22"/>
        </w:rPr>
        <w:t>#21-10</w:t>
      </w:r>
      <w:r>
        <w:rPr>
          <w:b/>
          <w:bCs/>
          <w:sz w:val="22"/>
          <w:szCs w:val="22"/>
        </w:rPr>
        <w:tab/>
        <w:t xml:space="preserve">     ECM Trailer Repair, Inc.                             444 Hartle Street    </w:t>
      </w:r>
      <w:r>
        <w:rPr>
          <w:b/>
          <w:bCs/>
          <w:sz w:val="22"/>
          <w:szCs w:val="22"/>
        </w:rPr>
        <w:tab/>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Pr>
          <w:b/>
          <w:bCs/>
          <w:sz w:val="22"/>
          <w:szCs w:val="22"/>
        </w:rPr>
        <w:t>Mr. Henry asked for motion to me</w:t>
      </w:r>
      <w:r>
        <w:rPr>
          <w:b/>
          <w:bCs/>
          <w:sz w:val="22"/>
          <w:szCs w:val="22"/>
        </w:rPr>
        <w:t>morialize the resolution.   Mr. Emma</w:t>
      </w:r>
      <w:r>
        <w:rPr>
          <w:b/>
          <w:bCs/>
          <w:sz w:val="22"/>
          <w:szCs w:val="22"/>
        </w:rPr>
        <w:t xml:space="preserve"> made motion to memorialize the resolution; Mr. </w:t>
      </w:r>
      <w:r>
        <w:rPr>
          <w:b/>
          <w:bCs/>
          <w:sz w:val="22"/>
          <w:szCs w:val="22"/>
        </w:rPr>
        <w:t>Foley</w:t>
      </w:r>
      <w:r>
        <w:rPr>
          <w:b/>
          <w:bCs/>
          <w:sz w:val="22"/>
          <w:szCs w:val="22"/>
        </w:rPr>
        <w:t xml:space="preserve"> seconded.  Roll Call:</w:t>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w:t>
      </w:r>
      <w:r>
        <w:rPr>
          <w:b/>
          <w:bCs/>
          <w:sz w:val="22"/>
          <w:szCs w:val="22"/>
        </w:rPr>
        <w:t xml:space="preserve"> Mr. Corrigan,</w:t>
      </w:r>
      <w:r>
        <w:rPr>
          <w:b/>
          <w:bCs/>
          <w:sz w:val="22"/>
          <w:szCs w:val="22"/>
        </w:rPr>
        <w:t xml:space="preserve"> Mr. Foley, Mr. Emma, M</w:t>
      </w:r>
      <w:r>
        <w:rPr>
          <w:b/>
          <w:bCs/>
          <w:sz w:val="22"/>
          <w:szCs w:val="22"/>
        </w:rPr>
        <w:t>s</w:t>
      </w:r>
      <w:r>
        <w:rPr>
          <w:b/>
          <w:bCs/>
          <w:sz w:val="22"/>
          <w:szCs w:val="22"/>
        </w:rPr>
        <w:t xml:space="preserve">. </w:t>
      </w:r>
      <w:r>
        <w:rPr>
          <w:b/>
          <w:bCs/>
          <w:sz w:val="22"/>
          <w:szCs w:val="22"/>
        </w:rPr>
        <w:t>Kuo</w:t>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p>
    <w:p w:rsidR="00DC1B81" w:rsidRDefault="00DC1B81" w:rsidP="00DC1B81">
      <w:pPr>
        <w:tabs>
          <w:tab w:val="left" w:pos="450"/>
        </w:tabs>
        <w:ind w:right="90"/>
        <w:rPr>
          <w:b/>
          <w:bCs/>
          <w:sz w:val="22"/>
          <w:szCs w:val="22"/>
        </w:rPr>
      </w:pPr>
      <w:r>
        <w:rPr>
          <w:b/>
          <w:bCs/>
          <w:sz w:val="22"/>
          <w:szCs w:val="22"/>
        </w:rPr>
        <w:t xml:space="preserve">#21-14      Maureen Downie                                     17 Grover Ave.    </w:t>
      </w:r>
      <w:r>
        <w:rPr>
          <w:b/>
          <w:bCs/>
          <w:sz w:val="22"/>
          <w:szCs w:val="22"/>
        </w:rPr>
        <w:tab/>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Pr>
          <w:b/>
          <w:bCs/>
          <w:sz w:val="22"/>
          <w:szCs w:val="22"/>
        </w:rPr>
        <w:t xml:space="preserve">Mr. Henry asked for motion to memorialize the resolution.   Mr. </w:t>
      </w:r>
      <w:r>
        <w:rPr>
          <w:b/>
          <w:bCs/>
          <w:sz w:val="22"/>
          <w:szCs w:val="22"/>
        </w:rPr>
        <w:t>Kuczynski</w:t>
      </w:r>
      <w:r>
        <w:rPr>
          <w:b/>
          <w:bCs/>
          <w:sz w:val="22"/>
          <w:szCs w:val="22"/>
        </w:rPr>
        <w:t xml:space="preserve"> made motion to memorialize the resolution; Mr. </w:t>
      </w:r>
      <w:r>
        <w:rPr>
          <w:b/>
          <w:bCs/>
          <w:sz w:val="22"/>
          <w:szCs w:val="22"/>
        </w:rPr>
        <w:t>Emma</w:t>
      </w:r>
      <w:r>
        <w:rPr>
          <w:b/>
          <w:bCs/>
          <w:sz w:val="22"/>
          <w:szCs w:val="22"/>
        </w:rPr>
        <w:t xml:space="preserve"> seconded.  Roll Call:</w:t>
      </w:r>
    </w:p>
    <w:p w:rsidR="00DC1B81" w:rsidRDefault="00DC1B81" w:rsidP="00DC1B81">
      <w:pPr>
        <w:tabs>
          <w:tab w:val="left" w:pos="0"/>
        </w:tabs>
        <w:ind w:right="90"/>
        <w:rPr>
          <w:b/>
          <w:bCs/>
          <w:sz w:val="22"/>
          <w:szCs w:val="22"/>
        </w:rPr>
      </w:pPr>
    </w:p>
    <w:p w:rsidR="00DC1B81" w:rsidRDefault="00DC1B81" w:rsidP="00DC1B8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w:t>
      </w:r>
      <w:r>
        <w:rPr>
          <w:b/>
          <w:bCs/>
          <w:sz w:val="22"/>
          <w:szCs w:val="22"/>
        </w:rPr>
        <w:t xml:space="preserve">Mr. Corrigan, </w:t>
      </w:r>
      <w:r>
        <w:rPr>
          <w:b/>
          <w:bCs/>
          <w:sz w:val="22"/>
          <w:szCs w:val="22"/>
        </w:rPr>
        <w:t xml:space="preserve">Mr. Foley, Mr. Emma, </w:t>
      </w:r>
      <w:r>
        <w:rPr>
          <w:b/>
          <w:bCs/>
          <w:sz w:val="22"/>
          <w:szCs w:val="22"/>
        </w:rPr>
        <w:t>Ms. Kuo</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Pr="00390D4C" w:rsidRDefault="00DC1B81" w:rsidP="00DC1B81">
      <w:pPr>
        <w:tabs>
          <w:tab w:val="left" w:pos="0"/>
        </w:tabs>
        <w:ind w:right="90"/>
        <w:rPr>
          <w:b/>
          <w:sz w:val="22"/>
          <w:szCs w:val="22"/>
        </w:rPr>
      </w:pPr>
      <w:r w:rsidRPr="00390D4C">
        <w:rPr>
          <w:b/>
          <w:sz w:val="22"/>
          <w:szCs w:val="22"/>
        </w:rPr>
        <w:t>ACCEPTANCE OF MINUTES</w:t>
      </w:r>
    </w:p>
    <w:p w:rsidR="00DC1B81" w:rsidRDefault="00DC1B81" w:rsidP="00DC1B81">
      <w:pPr>
        <w:tabs>
          <w:tab w:val="left" w:pos="450"/>
        </w:tabs>
        <w:ind w:right="90"/>
        <w:rPr>
          <w:b/>
          <w:bCs/>
          <w:sz w:val="22"/>
          <w:szCs w:val="22"/>
        </w:rPr>
      </w:pPr>
    </w:p>
    <w:p w:rsidR="00DC1B81" w:rsidRPr="00FB2AD4" w:rsidRDefault="00DC1B81" w:rsidP="00DC1B81">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the June 23, 2021 meeting.  Mr.</w:t>
      </w:r>
      <w:r>
        <w:rPr>
          <w:sz w:val="22"/>
          <w:szCs w:val="22"/>
        </w:rPr>
        <w:t xml:space="preserve"> 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Pr>
          <w:sz w:val="22"/>
          <w:szCs w:val="22"/>
        </w:rPr>
        <w:t xml:space="preserve"> Foley</w:t>
      </w:r>
      <w:r>
        <w:rPr>
          <w:sz w:val="22"/>
          <w:szCs w:val="22"/>
        </w:rPr>
        <w:t xml:space="preserve"> s</w:t>
      </w:r>
      <w:r w:rsidRPr="00FB2AD4">
        <w:rPr>
          <w:sz w:val="22"/>
          <w:szCs w:val="22"/>
        </w:rPr>
        <w:t>econded, motion carried.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Before adjourning, Mr. Henry asked if there were any unusual applications in site</w:t>
      </w:r>
      <w:r w:rsidR="00E34C07">
        <w:rPr>
          <w:b/>
          <w:bCs/>
          <w:sz w:val="22"/>
          <w:szCs w:val="22"/>
        </w:rPr>
        <w:t>,</w:t>
      </w:r>
      <w:r>
        <w:rPr>
          <w:b/>
          <w:bCs/>
          <w:sz w:val="22"/>
          <w:szCs w:val="22"/>
        </w:rPr>
        <w:t xml:space="preserve"> such as, Can</w:t>
      </w:r>
      <w:r w:rsidR="00E34C07">
        <w:rPr>
          <w:b/>
          <w:bCs/>
          <w:sz w:val="22"/>
          <w:szCs w:val="22"/>
        </w:rPr>
        <w:t>n</w:t>
      </w:r>
      <w:r>
        <w:rPr>
          <w:b/>
          <w:bCs/>
          <w:sz w:val="22"/>
          <w:szCs w:val="22"/>
        </w:rPr>
        <w:t>abis</w:t>
      </w:r>
      <w:r w:rsidR="00E34C07">
        <w:rPr>
          <w:b/>
          <w:bCs/>
          <w:sz w:val="22"/>
          <w:szCs w:val="22"/>
        </w:rPr>
        <w:t xml:space="preserve"> facility.  No one present had any news.  He then asked if anyone present knew what was being constructed over in the Gateway Shopping Center some heard grocery store. </w:t>
      </w:r>
      <w:r>
        <w:rPr>
          <w:b/>
          <w:bCs/>
          <w:sz w:val="22"/>
          <w:szCs w:val="22"/>
        </w:rPr>
        <w:t xml:space="preserve"> </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ADJOURNMENT</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There being no further business to discuss, Mr. Henry asked for motion to adjourn, Mr.</w:t>
      </w:r>
      <w:r w:rsidR="00E34C07">
        <w:rPr>
          <w:b/>
          <w:bCs/>
          <w:sz w:val="22"/>
          <w:szCs w:val="22"/>
        </w:rPr>
        <w:t xml:space="preserve"> Kuczynski</w:t>
      </w:r>
      <w:r>
        <w:rPr>
          <w:b/>
          <w:bCs/>
          <w:sz w:val="22"/>
          <w:szCs w:val="22"/>
        </w:rPr>
        <w:t xml:space="preserve"> made motion to adjourn; Mr. </w:t>
      </w:r>
      <w:r w:rsidR="00E34C07">
        <w:rPr>
          <w:b/>
          <w:bCs/>
          <w:sz w:val="22"/>
          <w:szCs w:val="22"/>
        </w:rPr>
        <w:t>Henry</w:t>
      </w:r>
      <w:bookmarkStart w:id="0" w:name="_GoBack"/>
      <w:bookmarkEnd w:id="0"/>
      <w:r>
        <w:rPr>
          <w:b/>
          <w:bCs/>
          <w:sz w:val="22"/>
          <w:szCs w:val="22"/>
        </w:rPr>
        <w:t xml:space="preserve"> seconded, motion carried.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DC1B81" w:rsidRDefault="00DC1B81" w:rsidP="00DC1B81">
      <w:pPr>
        <w:tabs>
          <w:tab w:val="left" w:pos="45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sectPr w:rsidR="00AE383E"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2" w:rsidRDefault="004565C2" w:rsidP="000755D6">
      <w:r>
        <w:separator/>
      </w:r>
    </w:p>
  </w:endnote>
  <w:endnote w:type="continuationSeparator" w:id="0">
    <w:p w:rsidR="004565C2" w:rsidRDefault="004565C2"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C2" w:rsidRDefault="004565C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34C07" w:rsidRPr="00E34C07">
      <w:rPr>
        <w:rFonts w:asciiTheme="majorHAnsi" w:hAnsiTheme="majorHAnsi"/>
        <w:noProof/>
      </w:rPr>
      <w:t>3</w:t>
    </w:r>
    <w:r>
      <w:rPr>
        <w:rFonts w:asciiTheme="majorHAnsi" w:hAnsiTheme="majorHAnsi"/>
        <w:noProof/>
      </w:rPr>
      <w:fldChar w:fldCharType="end"/>
    </w:r>
  </w:p>
  <w:p w:rsidR="004565C2" w:rsidRDefault="004565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2" w:rsidRDefault="004565C2" w:rsidP="000755D6">
      <w:r>
        <w:separator/>
      </w:r>
    </w:p>
  </w:footnote>
  <w:footnote w:type="continuationSeparator" w:id="0">
    <w:p w:rsidR="004565C2" w:rsidRDefault="004565C2"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46E35"/>
    <w:multiLevelType w:val="hybridMultilevel"/>
    <w:tmpl w:val="1B76E4CE"/>
    <w:lvl w:ilvl="0" w:tplc="0B0ACF80">
      <w:start w:val="1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19"/>
  </w:num>
  <w:num w:numId="4">
    <w:abstractNumId w:val="12"/>
  </w:num>
  <w:num w:numId="5">
    <w:abstractNumId w:val="15"/>
  </w:num>
  <w:num w:numId="6">
    <w:abstractNumId w:val="9"/>
  </w:num>
  <w:num w:numId="7">
    <w:abstractNumId w:val="14"/>
  </w:num>
  <w:num w:numId="8">
    <w:abstractNumId w:val="8"/>
  </w:num>
  <w:num w:numId="9">
    <w:abstractNumId w:val="2"/>
  </w:num>
  <w:num w:numId="10">
    <w:abstractNumId w:val="11"/>
  </w:num>
  <w:num w:numId="11">
    <w:abstractNumId w:val="5"/>
  </w:num>
  <w:num w:numId="12">
    <w:abstractNumId w:val="3"/>
  </w:num>
  <w:num w:numId="13">
    <w:abstractNumId w:val="6"/>
  </w:num>
  <w:num w:numId="14">
    <w:abstractNumId w:val="4"/>
  </w:num>
  <w:num w:numId="15">
    <w:abstractNumId w:val="18"/>
  </w:num>
  <w:num w:numId="16">
    <w:abstractNumId w:val="16"/>
  </w:num>
  <w:num w:numId="17">
    <w:abstractNumId w:val="17"/>
  </w:num>
  <w:num w:numId="18">
    <w:abstractNumId w:val="0"/>
  </w:num>
  <w:num w:numId="19">
    <w:abstractNumId w:val="7"/>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A0D"/>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457"/>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5E8F"/>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0B7D"/>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26F5"/>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4F"/>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B81"/>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319E"/>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4C0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4F6A"/>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11C"/>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6700"/>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8C49"/>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C207-26CD-4D9E-98E8-FF40385A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2021-07-21T12:46:00Z</cp:lastPrinted>
  <dcterms:created xsi:type="dcterms:W3CDTF">2021-07-21T12:46:00Z</dcterms:created>
  <dcterms:modified xsi:type="dcterms:W3CDTF">2021-08-05T12:54:00Z</dcterms:modified>
</cp:coreProperties>
</file>